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16F59" w14:textId="20A943AC" w:rsidR="00FE4534" w:rsidRDefault="00FE4534" w:rsidP="00FE4534">
      <w:pPr>
        <w:spacing w:after="120" w:line="360" w:lineRule="auto"/>
      </w:pPr>
      <w:r>
        <w:t>Quite a lot has happened in the world of AI since I agreed to lead this session</w:t>
      </w:r>
      <w:r w:rsidR="00AE656F">
        <w:t>, not least the apparent threat of global annihilation.</w:t>
      </w:r>
      <w:r>
        <w:t xml:space="preserve"> On 9th September, Evan </w:t>
      </w:r>
      <w:proofErr w:type="spellStart"/>
      <w:r>
        <w:t>Hubinger</w:t>
      </w:r>
      <w:proofErr w:type="spellEnd"/>
      <w:r>
        <w:t>, alignment science lead at Anthropic, said</w:t>
      </w:r>
      <w:r w:rsidR="00AE656F">
        <w:t>:</w:t>
      </w:r>
      <w:r>
        <w:t xml:space="preserve"> “We really do earnestly believe AI could kill all humans! I personally think it is &gt;10% within the next decade.”</w:t>
      </w:r>
    </w:p>
    <w:p w14:paraId="5130B1E0" w14:textId="62416FDC" w:rsidR="00FB6F3B" w:rsidRDefault="00FB6F3B" w:rsidP="00FB6F3B">
      <w:pPr>
        <w:spacing w:after="120" w:line="360" w:lineRule="auto"/>
      </w:pPr>
      <w:r>
        <w:t>Meanwhile, the head of Microsoft AI, Mustafa Suleyman, warned that without  robust safeguards, the technology could lead to the development of a new “silicon species” that would compete with humans. He was taking a pop at his rivals at Anthropic, who he said were “treating AI as if it was human”</w:t>
      </w:r>
      <w:r w:rsidR="004A1233">
        <w:t xml:space="preserve"> by</w:t>
      </w:r>
      <w:r>
        <w:t xml:space="preserve"> teaching its model Claude to exhibit humanlike qualities such as its own desires, values and sense of self. </w:t>
      </w:r>
    </w:p>
    <w:p w14:paraId="489473B5" w14:textId="0227BA87" w:rsidR="00156DA5" w:rsidRDefault="00FB6F3B" w:rsidP="00FB6F3B">
      <w:pPr>
        <w:spacing w:after="120" w:line="360" w:lineRule="auto"/>
      </w:pPr>
      <w:r>
        <w:t>Even Elon Musk – the world’s richest man</w:t>
      </w:r>
      <w:r w:rsidR="004A1233">
        <w:t>,</w:t>
      </w:r>
      <w:r>
        <w:t xml:space="preserve"> founder of SpaceX AI</w:t>
      </w:r>
      <w:r w:rsidR="004A1233">
        <w:t>, and not known for his caution</w:t>
      </w:r>
      <w:r>
        <w:t xml:space="preserve"> – has spoken about the potential threat, referring</w:t>
      </w:r>
      <w:r w:rsidR="004A1233">
        <w:t xml:space="preserve"> recently</w:t>
      </w:r>
      <w:r>
        <w:t xml:space="preserve"> to a 2014 Twitter post in which he wrote: “We need to be super careful with AI. Potentially more dangerous than nukes.”</w:t>
      </w:r>
    </w:p>
    <w:p w14:paraId="55216F15" w14:textId="709578FC" w:rsidR="00156DA5" w:rsidRDefault="00156DA5" w:rsidP="00FE4534">
      <w:pPr>
        <w:spacing w:after="120" w:line="360" w:lineRule="auto"/>
      </w:pPr>
      <w:r>
        <w:t xml:space="preserve">While other experts are sceptical about the accuracy (or usefulness) of such predictions, we know that the AI industry has its own term for the likelihood of its machines wiping out humanity. It’s called ‘p(doom)’ – the probability of doom. Catastrophe would come about by AI models ‘going rogue’, when the technology has advanced to the point where AI systems themselves are capable of creating the next generation of much smarter AI systems. And so it would go on, </w:t>
      </w:r>
      <w:r w:rsidR="00FE4534">
        <w:t>creating powerful biological weapons or crashing global systems</w:t>
      </w:r>
      <w:r>
        <w:t>, out of control.</w:t>
      </w:r>
      <w:r w:rsidR="00A53645">
        <w:t xml:space="preserve"> </w:t>
      </w:r>
    </w:p>
    <w:p w14:paraId="255B7B14" w14:textId="2CADDF21" w:rsidR="00156DA5" w:rsidRDefault="00156DA5" w:rsidP="00FE4534">
      <w:pPr>
        <w:spacing w:after="120" w:line="360" w:lineRule="auto"/>
      </w:pPr>
      <w:r>
        <w:t>A scary foretaste of this sort of thing came in July when OpenAI’s agents – that’s computers, not people – acting without any human intervention, attacked user accounts at Hugging Face, a platform for the delightfully named ‘machine learning community’ – i.e. another tech company. It’s thought that their goal was to find the ‘answer key’ to a difficult test, but the investigation into the incident found that the agents actually solved the problem within a few hours. The rest of the time was devoted to hiding their cheating. Before the attack was discovered, t</w:t>
      </w:r>
      <w:r w:rsidRPr="00156DA5">
        <w:t xml:space="preserve">he agents </w:t>
      </w:r>
      <w:r>
        <w:t>had built</w:t>
      </w:r>
      <w:r w:rsidRPr="00156DA5">
        <w:t xml:space="preserve"> complex message boards</w:t>
      </w:r>
      <w:r>
        <w:t xml:space="preserve">, </w:t>
      </w:r>
      <w:r w:rsidRPr="00156DA5">
        <w:t>exchanged more than 70,000 messages</w:t>
      </w:r>
      <w:r>
        <w:t>, created false records and</w:t>
      </w:r>
      <w:r w:rsidRPr="00156DA5">
        <w:t xml:space="preserve"> </w:t>
      </w:r>
      <w:r>
        <w:t>tampered</w:t>
      </w:r>
      <w:r w:rsidRPr="00156DA5">
        <w:t xml:space="preserve"> with their own logs</w:t>
      </w:r>
      <w:r>
        <w:t>.</w:t>
      </w:r>
    </w:p>
    <w:p w14:paraId="58C39111" w14:textId="0BA86568" w:rsidR="000A46C0" w:rsidRDefault="00156DA5" w:rsidP="00FE4534">
      <w:pPr>
        <w:spacing w:after="120" w:line="360" w:lineRule="auto"/>
      </w:pPr>
      <w:r>
        <w:lastRenderedPageBreak/>
        <w:t>There are plenty of other incidents, although reports of most of them are confined to the furthest recesses of the technology media. It's no surprise that t</w:t>
      </w:r>
      <w:r w:rsidR="00A53645">
        <w:t>he geeks are talking about this stuff</w:t>
      </w:r>
      <w:r>
        <w:t>, but p</w:t>
      </w:r>
      <w:r w:rsidR="00FB6F3B">
        <w:t>eople</w:t>
      </w:r>
      <w:r w:rsidR="004A1233">
        <w:t xml:space="preserve"> outside the AI industry</w:t>
      </w:r>
      <w:r w:rsidR="00FB6F3B">
        <w:t xml:space="preserve"> are concerned, too. </w:t>
      </w:r>
      <w:r w:rsidR="000A46C0">
        <w:t>Last week the King hosted a summit near Glasgow of senior players from AI firms, government departments and charities to discuss the need for safety to be at the heart of the industry. He said</w:t>
      </w:r>
      <w:r w:rsidR="004A1233">
        <w:t xml:space="preserve"> beforehand</w:t>
      </w:r>
      <w:r w:rsidR="000A46C0">
        <w:t>: “T</w:t>
      </w:r>
      <w:r w:rsidR="000A46C0" w:rsidRPr="000A46C0">
        <w:t>he development of AI</w:t>
      </w:r>
      <w:r w:rsidR="004A1233">
        <w:t>,</w:t>
      </w:r>
      <w:r w:rsidR="000A46C0" w:rsidRPr="000A46C0">
        <w:t xml:space="preserve"> its substance and its pace </w:t>
      </w:r>
      <w:r w:rsidR="000A46C0">
        <w:t>–</w:t>
      </w:r>
      <w:r w:rsidR="000A46C0" w:rsidRPr="000A46C0">
        <w:t xml:space="preserve"> are both intriguing and deeply concerning in equal measure.”</w:t>
      </w:r>
    </w:p>
    <w:p w14:paraId="67C3978B" w14:textId="5FD683F4" w:rsidR="00BC204A" w:rsidRDefault="00AE656F" w:rsidP="00AE656F">
      <w:pPr>
        <w:spacing w:after="120" w:line="360" w:lineRule="auto"/>
      </w:pPr>
      <w:r>
        <w:t xml:space="preserve">Apocalyptic predictions aside, there are other ethical considerations at play. One is the matter of copyright – or, rather, AI companies’ dodgy ways to avoid breaching it. To train large language models </w:t>
      </w:r>
      <w:r w:rsidR="00363A11">
        <w:t xml:space="preserve">(LLMs) </w:t>
      </w:r>
      <w:r>
        <w:t xml:space="preserve">such as the one behind </w:t>
      </w:r>
      <w:proofErr w:type="spellStart"/>
      <w:r>
        <w:t>Anthropic’s</w:t>
      </w:r>
      <w:proofErr w:type="spellEnd"/>
      <w:r>
        <w:t xml:space="preserve"> Claude how to write, you need to feed in lots and lots and lots of existing writing, a process known as ‘scraping’. Some AI firms started off by using pirated copies of e-books. </w:t>
      </w:r>
      <w:r w:rsidR="00BC204A">
        <w:t xml:space="preserve">They plead ‘fair use’ and argue that using a book to train an LLM is no different </w:t>
      </w:r>
      <w:r w:rsidR="00B963CD">
        <w:t>from</w:t>
      </w:r>
      <w:r w:rsidR="00BC204A">
        <w:t xml:space="preserve"> using a book to train a human</w:t>
      </w:r>
      <w:r w:rsidR="00B963CD">
        <w:t>.</w:t>
      </w:r>
    </w:p>
    <w:p w14:paraId="53475D8B" w14:textId="63D6DB17" w:rsidR="00AE656F" w:rsidRDefault="00AE656F" w:rsidP="00AE656F">
      <w:pPr>
        <w:spacing w:after="120" w:line="360" w:lineRule="auto"/>
      </w:pPr>
      <w:r>
        <w:t xml:space="preserve">Last year, a group of authors in the US took Facebook owners Meta to court for scraping over seven million books from the pirated library </w:t>
      </w:r>
      <w:proofErr w:type="spellStart"/>
      <w:r>
        <w:t>LibGen</w:t>
      </w:r>
      <w:proofErr w:type="spellEnd"/>
      <w:r>
        <w:t xml:space="preserve">. Meta have argued that this constitutes ‘fair use’ because the authors have failed to prove that their sales have been harmed by </w:t>
      </w:r>
      <w:r w:rsidR="00BC204A">
        <w:t>the</w:t>
      </w:r>
      <w:r>
        <w:t xml:space="preserve"> process – and</w:t>
      </w:r>
      <w:r w:rsidR="00BC204A">
        <w:t>,</w:t>
      </w:r>
      <w:r>
        <w:t xml:space="preserve"> astonishingly, the judge agreed when giving his partial summary judgement. The case is ongoing. </w:t>
      </w:r>
    </w:p>
    <w:p w14:paraId="18FDEBA2" w14:textId="50C8CF4E" w:rsidR="00AE656F" w:rsidRDefault="00AE656F" w:rsidP="00AE656F">
      <w:pPr>
        <w:spacing w:after="120" w:line="360" w:lineRule="auto"/>
      </w:pPr>
      <w:r>
        <w:t>Also last year, OpenAI asked the UK parliament to grant it permission to use copyrighted materials to train its large language model. The company’s argument was that it had run out of public-domain material</w:t>
      </w:r>
      <w:r w:rsidRPr="00AE656F">
        <w:t xml:space="preserve"> so it must be allowed to </w:t>
      </w:r>
      <w:r>
        <w:t>move on to</w:t>
      </w:r>
      <w:r w:rsidRPr="00AE656F">
        <w:t xml:space="preserve"> copyrighted works without paying a penny.</w:t>
      </w:r>
      <w:r>
        <w:t xml:space="preserve"> After all, AI is going to save the world</w:t>
      </w:r>
      <w:r w:rsidR="00BC204A">
        <w:t xml:space="preserve">, they say, </w:t>
      </w:r>
      <w:r>
        <w:t>so what’s all the fuss about intellectual property?</w:t>
      </w:r>
    </w:p>
    <w:p w14:paraId="0CA25DDC" w14:textId="6CE97B6B" w:rsidR="00BC204A" w:rsidRDefault="00BC204A" w:rsidP="00BC204A">
      <w:pPr>
        <w:spacing w:after="120" w:line="360" w:lineRule="auto"/>
      </w:pPr>
      <w:r>
        <w:t xml:space="preserve">AI firms have also started buying secondhand </w:t>
      </w:r>
      <w:r w:rsidR="00C00E41">
        <w:t xml:space="preserve">physical </w:t>
      </w:r>
      <w:r>
        <w:t xml:space="preserve">books in vast quantities. It was revealed in yet another US copyright case that Anthropic </w:t>
      </w:r>
      <w:r w:rsidR="00C00E41">
        <w:t xml:space="preserve">had </w:t>
      </w:r>
      <w:r>
        <w:t xml:space="preserve">bought millions of copyrighted books, scanned them to create digital files, cut the books’ pages from their bindings, and </w:t>
      </w:r>
      <w:r w:rsidR="00B963CD">
        <w:t>thrown</w:t>
      </w:r>
      <w:r>
        <w:t xml:space="preserve"> the whole lot away.</w:t>
      </w:r>
    </w:p>
    <w:p w14:paraId="2029F4C9" w14:textId="0B57D7FC" w:rsidR="00BC204A" w:rsidRDefault="00BC204A" w:rsidP="00BC204A">
      <w:pPr>
        <w:spacing w:after="120" w:line="360" w:lineRule="auto"/>
      </w:pPr>
      <w:r>
        <w:t xml:space="preserve">This practice takes advantage of a legal principle known in the US as the ‘first-sale doctrine’ and in the UK as ‘exhaustion of intellectual property rights’. It allows someone </w:t>
      </w:r>
      <w:r>
        <w:lastRenderedPageBreak/>
        <w:t xml:space="preserve">who buys a book to </w:t>
      </w:r>
      <w:r w:rsidR="007C6D63">
        <w:t xml:space="preserve">then </w:t>
      </w:r>
      <w:r>
        <w:t xml:space="preserve">do what they want with it without involving the copyright holder. The rule allows the secondhand </w:t>
      </w:r>
      <w:r w:rsidR="00B963CD">
        <w:t xml:space="preserve">book </w:t>
      </w:r>
      <w:r>
        <w:t>market to exist – otherwise a</w:t>
      </w:r>
      <w:r w:rsidR="00B963CD">
        <w:t xml:space="preserve">n </w:t>
      </w:r>
      <w:r>
        <w:t xml:space="preserve">author </w:t>
      </w:r>
      <w:r w:rsidR="00B963CD">
        <w:t xml:space="preserve">or publisher </w:t>
      </w:r>
      <w:r>
        <w:t>might demand a cut when a copy is resold.</w:t>
      </w:r>
    </w:p>
    <w:p w14:paraId="6B56B5DC" w14:textId="72CBC68E" w:rsidR="00AE656F" w:rsidRDefault="00C00E41" w:rsidP="00AE656F">
      <w:pPr>
        <w:spacing w:after="120" w:line="360" w:lineRule="auto"/>
      </w:pPr>
      <w:r>
        <w:t>Anthropic won this case.</w:t>
      </w:r>
      <w:r w:rsidR="00BC204A">
        <w:t xml:space="preserve"> The judge found that Anthropic can train its large language models on books that it bought legally, even without authors’ explicit permission.</w:t>
      </w:r>
      <w:r>
        <w:t xml:space="preserve"> This makes me feel slightly sick, and I hope it does you, too. </w:t>
      </w:r>
      <w:r w:rsidR="0067165A">
        <w:t xml:space="preserve">And I haven’t even touched on the similar issues that come into play when training AI systems to make music or visual art. </w:t>
      </w:r>
    </w:p>
    <w:p w14:paraId="0FE11D82" w14:textId="39C1F9FB" w:rsidR="00D141F5" w:rsidRDefault="00D141F5" w:rsidP="00AE656F">
      <w:pPr>
        <w:spacing w:after="120" w:line="360" w:lineRule="auto"/>
      </w:pPr>
      <w:r>
        <w:t xml:space="preserve">Then there’s the environmental cost. In recent months we’ve heard in the news from time to time about communities on both sides of the Atlantic protesting about proposed new data centres on their doorstep. In my region, the South West, a £13 billion data centre and battery storage facility is planned for a field near the Devon village of Great Torrington. The company behind it, </w:t>
      </w:r>
      <w:proofErr w:type="spellStart"/>
      <w:r>
        <w:t>Xlinks</w:t>
      </w:r>
      <w:proofErr w:type="spellEnd"/>
      <w:r>
        <w:t xml:space="preserve">, says the centre would create around 1,000 jobs and be worth up to £3.6 billion a year to the economy. On the downside, these centres have a terrifying </w:t>
      </w:r>
      <w:r w:rsidR="007C6D63">
        <w:t>environmental impact, demanding vast amounts of electricity (for power) and water (for cooling).</w:t>
      </w:r>
      <w:r>
        <w:t xml:space="preserve"> </w:t>
      </w:r>
    </w:p>
    <w:p w14:paraId="703D1127" w14:textId="2401C1E2" w:rsidR="007C6D63" w:rsidRDefault="007C6D63" w:rsidP="00AE656F">
      <w:pPr>
        <w:spacing w:after="120" w:line="360" w:lineRule="auto"/>
      </w:pPr>
      <w:r>
        <w:t xml:space="preserve">In both the UK and the US, about 6% of the nation’s electricity is consumed by datacentres. Three proposed centres in England – two to be built in Essex by Google and one in </w:t>
      </w:r>
      <w:proofErr w:type="spellStart"/>
      <w:r>
        <w:t>Lincolshire</w:t>
      </w:r>
      <w:proofErr w:type="spellEnd"/>
      <w:r>
        <w:t xml:space="preserve"> by </w:t>
      </w:r>
      <w:proofErr w:type="spellStart"/>
      <w:r>
        <w:t>Greystoke</w:t>
      </w:r>
      <w:proofErr w:type="spellEnd"/>
      <w:r>
        <w:t xml:space="preserve"> – would create combined carbon emissions equivalent to a city the size of Bristol, about 1% of the UK’s total annual carbon budget.</w:t>
      </w:r>
    </w:p>
    <w:p w14:paraId="4B7FB246" w14:textId="27B01DF8" w:rsidR="00D141F5" w:rsidRDefault="00D141F5" w:rsidP="00AE656F">
      <w:pPr>
        <w:spacing w:after="120" w:line="360" w:lineRule="auto"/>
      </w:pPr>
      <w:r>
        <w:t xml:space="preserve">Water UK, the trade body for water companies in Great Britain and Northern Ireland, has said there just isn’t enough water in our countries to cope with existing plans for data centres. </w:t>
      </w:r>
      <w:r w:rsidRPr="00D141F5">
        <w:t xml:space="preserve">It </w:t>
      </w:r>
      <w:r>
        <w:t>points out that</w:t>
      </w:r>
      <w:r w:rsidRPr="00D141F5">
        <w:t xml:space="preserve"> the government “makes not a single mention of water” in its policy for delivering AI growth zones, its AI for science strategy or its AI opportunities action plan</w:t>
      </w:r>
      <w:r>
        <w:t>, adding that it’s especially troubling that most data centres are planned for the south and the east of England, the areas most affected by drought.</w:t>
      </w:r>
      <w:r w:rsidR="006A46EE">
        <w:t xml:space="preserve"> The highest concentration of existing data centres is in Slough, where there are around 35 already operating and more planned. Water UK says s</w:t>
      </w:r>
      <w:r w:rsidR="006A46EE" w:rsidRPr="006A46EE">
        <w:t xml:space="preserve">ome of </w:t>
      </w:r>
      <w:r w:rsidR="006A46EE">
        <w:t>the existing</w:t>
      </w:r>
      <w:r w:rsidR="006A46EE" w:rsidRPr="006A46EE">
        <w:t xml:space="preserve"> </w:t>
      </w:r>
      <w:r w:rsidR="006A46EE">
        <w:t>centres need</w:t>
      </w:r>
      <w:r w:rsidR="006A46EE" w:rsidRPr="006A46EE">
        <w:t xml:space="preserve"> up to 3</w:t>
      </w:r>
      <w:r w:rsidR="006A46EE">
        <w:t xml:space="preserve"> million</w:t>
      </w:r>
      <w:r w:rsidR="006A46EE" w:rsidRPr="006A46EE">
        <w:t xml:space="preserve"> litres of water a day</w:t>
      </w:r>
      <w:r w:rsidR="006A46EE">
        <w:t xml:space="preserve"> – about the same</w:t>
      </w:r>
      <w:r w:rsidR="006A46EE" w:rsidRPr="006A46EE">
        <w:t xml:space="preserve"> peak water demand </w:t>
      </w:r>
      <w:r w:rsidR="006A46EE">
        <w:t>as</w:t>
      </w:r>
      <w:r w:rsidR="006A46EE" w:rsidRPr="006A46EE">
        <w:t xml:space="preserve"> 3,500 homes</w:t>
      </w:r>
      <w:r w:rsidR="006A46EE">
        <w:t xml:space="preserve"> – while people living and working nearby report a ‘heat island’ effect where the centres push up </w:t>
      </w:r>
      <w:r w:rsidR="00155640">
        <w:t xml:space="preserve">outdoor </w:t>
      </w:r>
      <w:r w:rsidR="006A46EE">
        <w:t>temperatures by as much as 9</w:t>
      </w:r>
      <w:r w:rsidR="006A46EE" w:rsidRPr="006A46EE">
        <w:rPr>
          <w:vertAlign w:val="superscript"/>
        </w:rPr>
        <w:t>o</w:t>
      </w:r>
      <w:r w:rsidR="006A46EE">
        <w:t>C.</w:t>
      </w:r>
    </w:p>
    <w:p w14:paraId="4F56B20A" w14:textId="7D2DDEE7" w:rsidR="00330D7D" w:rsidRDefault="00C22A7B" w:rsidP="00AE656F">
      <w:pPr>
        <w:spacing w:after="120" w:line="360" w:lineRule="auto"/>
      </w:pPr>
      <w:r>
        <w:lastRenderedPageBreak/>
        <w:t>Smaller data centres have existed for years, enabling online tasks like emails and cloud storage – but since the advent of Chat GPT and other similar applications, demand has rocketed, and massive ‘hyperscale’ datacentres have become the answer. Globally, the number of these huge buildings</w:t>
      </w:r>
      <w:r w:rsidRPr="00C22A7B">
        <w:t xml:space="preserve"> has nearly tripled since 2018. </w:t>
      </w:r>
      <w:r w:rsidR="00330D7D">
        <w:t xml:space="preserve">The UK had 52 </w:t>
      </w:r>
      <w:r w:rsidR="00330D7D" w:rsidRPr="00C22A7B">
        <w:t xml:space="preserve">datacentres in 2000, and today there are </w:t>
      </w:r>
      <w:r w:rsidR="00330D7D">
        <w:t>about</w:t>
      </w:r>
      <w:r w:rsidR="00330D7D" w:rsidRPr="00C22A7B">
        <w:t xml:space="preserve"> 520</w:t>
      </w:r>
      <w:r w:rsidR="00330D7D">
        <w:t>, including about</w:t>
      </w:r>
      <w:r w:rsidR="00330D7D" w:rsidRPr="00C22A7B">
        <w:t xml:space="preserve"> 48 </w:t>
      </w:r>
      <w:r w:rsidR="00330D7D">
        <w:t>hyperscale centres (Amazon has three of its own). I say ‘about’ because the secrecy that surrounds the industry means that no one – not even the government – knows the exact numbers.</w:t>
      </w:r>
    </w:p>
    <w:p w14:paraId="2DCFEA8F" w14:textId="37797CC1" w:rsidR="00330D7D" w:rsidRDefault="00330D7D" w:rsidP="00AE656F">
      <w:pPr>
        <w:spacing w:after="120" w:line="360" w:lineRule="auto"/>
      </w:pPr>
      <w:r>
        <w:t xml:space="preserve">Meta – the owner of Facebook and Instagram – has morphed from a social media company to an AI company. Its latest datacentre in the US state of Louisiana is nearly 400 times the size of Facebook’s first, pre-AI datacentre and has power requirements approaching those of London – the whole city. </w:t>
      </w:r>
      <w:r w:rsidRPr="00330D7D">
        <w:rPr>
          <w:color w:val="FF0000"/>
        </w:rPr>
        <w:t xml:space="preserve">(5GW) </w:t>
      </w:r>
      <w:r>
        <w:t>Remember that Mark Zuckerberg started Facebook (in 2004) as a way for his Harvard contemporaries to rate fellow students on their attractiveness. Now look what he’s done.</w:t>
      </w:r>
    </w:p>
    <w:p w14:paraId="53DB8736" w14:textId="4AB160FD" w:rsidR="00330D7D" w:rsidRDefault="00330D7D" w:rsidP="00AE656F">
      <w:pPr>
        <w:spacing w:after="120" w:line="360" w:lineRule="auto"/>
      </w:pPr>
      <w:r>
        <w:t xml:space="preserve">At a time when we’re all being urged to take individual </w:t>
      </w:r>
      <w:r w:rsidR="00363A11">
        <w:t>steps</w:t>
      </w:r>
      <w:r>
        <w:t xml:space="preserve"> </w:t>
      </w:r>
      <w:r w:rsidR="00363A11">
        <w:t>to use</w:t>
      </w:r>
      <w:r>
        <w:t xml:space="preserve"> electricity and water responsib</w:t>
      </w:r>
      <w:r w:rsidR="00363A11">
        <w:t>ly</w:t>
      </w:r>
      <w:r>
        <w:t xml:space="preserve">, these statistics feel like a slap in the face. What’s the point in turning off the tap when I’m brushing my teeth while Elon Musk is expanding his supercomputer network into areas around Memphis where the community of already disadvantaged, predominantly black and brown people are being forced to breathe the air poisoned by 59 unlicensed methane gas turbines, installed to save time because Musk didn’t want to wait for the grid connection. </w:t>
      </w:r>
      <w:r w:rsidR="00A05ABB">
        <w:t>You’d be forgiven for thinking</w:t>
      </w:r>
      <w:r>
        <w:t xml:space="preserve"> these guys are so rich they just do whatever they like… </w:t>
      </w:r>
    </w:p>
    <w:p w14:paraId="29B992E8" w14:textId="45E588F7" w:rsidR="008E431E" w:rsidRDefault="00AE656F" w:rsidP="00AE656F">
      <w:pPr>
        <w:spacing w:after="120" w:line="360" w:lineRule="auto"/>
      </w:pPr>
      <w:r>
        <w:t>Of course</w:t>
      </w:r>
      <w:r w:rsidR="00D141F5">
        <w:t xml:space="preserve"> – all this aside –</w:t>
      </w:r>
      <w:r>
        <w:t xml:space="preserve"> there is no doubt that AI, in some fields, will be a force for good and even a literal lifesaver. In medicine, for example, the technology’s excellence at recognising patterns when analysing clinical data can vastly improve the accuracy of diagnosis and prediction, far beyond what any human doctor can achieve. The same is true of problem solving in technical</w:t>
      </w:r>
      <w:r w:rsidR="008E431E">
        <w:t>, financial</w:t>
      </w:r>
      <w:r>
        <w:t xml:space="preserve"> and IT fields. </w:t>
      </w:r>
      <w:r w:rsidR="008E431E">
        <w:t>And you might argue that pushing back against this technology is pointless anyway as it’s already everywhere – any Google search brings up the AI Overview at the top of the results page. The algorithms that drive our social media feeds rely on AI, as do online shopping suggestions (“if you like this, you might also like this…”) and digital assistants such as Alexa and Siri. We’re all using it all the time in our online lives.</w:t>
      </w:r>
    </w:p>
    <w:p w14:paraId="1FCB95FD" w14:textId="2DF14B1C" w:rsidR="007C6D63" w:rsidRDefault="008E431E" w:rsidP="00AE656F">
      <w:pPr>
        <w:spacing w:after="120" w:line="360" w:lineRule="auto"/>
      </w:pPr>
      <w:r>
        <w:lastRenderedPageBreak/>
        <w:t>But, just like a smartphone, we can turn it off. W</w:t>
      </w:r>
      <w:r w:rsidR="00695CE7">
        <w:t xml:space="preserve">e’re not doctors, or even scientists, we are creatives, and </w:t>
      </w:r>
      <w:r>
        <w:t>it’s perfectly possible for us to do our jobs without AI input.</w:t>
      </w:r>
      <w:r w:rsidR="007C6D63">
        <w:t xml:space="preserve"> I’m not a Luddite – I enjoy technology, am almost chronically online, and have always kept up to date with changing industry standards in desktop publishing.</w:t>
      </w:r>
    </w:p>
    <w:p w14:paraId="14443827" w14:textId="31674185" w:rsidR="00B97D47" w:rsidRDefault="007C6D63" w:rsidP="00AE656F">
      <w:pPr>
        <w:spacing w:after="120" w:line="360" w:lineRule="auto"/>
      </w:pPr>
      <w:r>
        <w:t xml:space="preserve">AI is different, though, and its sudden dominance has pulled me up short. </w:t>
      </w:r>
      <w:r w:rsidR="00EE3ACA">
        <w:t xml:space="preserve">To be honest, the purpose of my talk today is to convince you not to use AI at all as you work on your magazines. I’ve </w:t>
      </w:r>
      <w:r w:rsidR="00B97D47">
        <w:t>explained</w:t>
      </w:r>
      <w:r w:rsidR="00EE3ACA">
        <w:t xml:space="preserve"> its</w:t>
      </w:r>
      <w:r w:rsidR="00B97D47">
        <w:t xml:space="preserve"> ethical transgressions, and even its good points. But the basis of my argument actually comes down to the feeling. The feeling I get when I’ve written a </w:t>
      </w:r>
      <w:r w:rsidR="00021CF2">
        <w:t xml:space="preserve">news </w:t>
      </w:r>
      <w:r w:rsidR="00B97D47">
        <w:t xml:space="preserve">story, or a feature, or my monthly editorial. When I’ve finished a layout I’m particularly pleased with. When I open the printer’s boxes and see the printed issue for the first time. </w:t>
      </w:r>
      <w:r w:rsidR="00021CF2">
        <w:t xml:space="preserve">Apparently the feeling comes from a hormone called </w:t>
      </w:r>
      <w:r w:rsidR="00363A11">
        <w:t>d</w:t>
      </w:r>
      <w:r w:rsidR="00021CF2">
        <w:t xml:space="preserve">opamine, known as ‘the reward chemical’, but whatever – it feels good. </w:t>
      </w:r>
      <w:r w:rsidR="00B97D47">
        <w:t xml:space="preserve">How can I get THAT FEELING if I’ve used AI for any of it? </w:t>
      </w:r>
      <w:r w:rsidR="00363A11">
        <w:t>It’s</w:t>
      </w:r>
      <w:r w:rsidR="00B97D47">
        <w:t xml:space="preserve"> cheating! </w:t>
      </w:r>
    </w:p>
    <w:p w14:paraId="420EFC1D" w14:textId="77777777" w:rsidR="00021CF2" w:rsidRDefault="00021CF2" w:rsidP="00021CF2">
      <w:pPr>
        <w:spacing w:after="120" w:line="360" w:lineRule="auto"/>
      </w:pPr>
      <w:r>
        <w:t>For the March 2025 issue of my own magazine, The Bridge, I used an AI feature in my desktop publishing software to create our cover image, a March hare (here it is). It worked really well, but as soon as the magazine had gone to press, I felt guilty. I have quite a few friends who are artists: what would they think? I would never use AI for writing – the process of putting words together is sacred to me – so how could I use a machine to clone someone else’s creative practice? I don’t think I could ever learn to produce an image like this without AI, but there are alternatives, including plenty of copyright-free photos and illustrations made by professionals and either given away or made available at little cost through an image library.</w:t>
      </w:r>
    </w:p>
    <w:p w14:paraId="4A8CBD30" w14:textId="661C30C5" w:rsidR="00C22A7B" w:rsidRDefault="00C22A7B" w:rsidP="00C22A7B">
      <w:pPr>
        <w:spacing w:after="120" w:line="360" w:lineRule="auto"/>
      </w:pPr>
      <w:r>
        <w:t>For Christians, there are specific issues in using AI, and the AI Christian Partnership is a multi-denominational organisation that helps Christians to navigate this new world. Its members include Christian organisations and theologians as well as technologists. The partnership’s mission statement is this: “We believe that AI may be a powerful tool for society and ministry, but only when used in a way that is consistent with Christian values.”</w:t>
      </w:r>
    </w:p>
    <w:p w14:paraId="7200EFE9" w14:textId="405A59DA" w:rsidR="0067165A" w:rsidRDefault="0067165A" w:rsidP="00C22A7B">
      <w:pPr>
        <w:spacing w:after="120" w:line="360" w:lineRule="auto"/>
      </w:pPr>
      <w:r>
        <w:t xml:space="preserve">The AI Christian Partnership has released a set of guidelines, primarily dealing with generative AI – programs like ChatGPT, Gemini, CoPilot and Claude that people use to answer questions, take meeting notes, draft an email, generate ideas, and similar tasks. </w:t>
      </w:r>
      <w:r>
        <w:lastRenderedPageBreak/>
        <w:t xml:space="preserve">The guidelines run to 24 pages and are a useful, interesting read – they will also be updated as things change. They deal with four areas of Christian life, including the one that’s </w:t>
      </w:r>
      <w:r w:rsidR="00FB64BE">
        <w:t xml:space="preserve">most </w:t>
      </w:r>
      <w:r>
        <w:t>relevant to us: the virtual ‘back office’, where communication materials like our magazines are put together.</w:t>
      </w:r>
    </w:p>
    <w:p w14:paraId="7DEED66B" w14:textId="7A15A158" w:rsidR="0067165A" w:rsidRDefault="0067165A" w:rsidP="00C22A7B">
      <w:pPr>
        <w:spacing w:after="120" w:line="360" w:lineRule="auto"/>
      </w:pPr>
      <w:r>
        <w:t>The document highlights a few specifically Christian concerns about AI, which are mainly aimed at people writing prayers, sermons and other copy</w:t>
      </w:r>
      <w:r w:rsidR="00FB64BE">
        <w:t xml:space="preserve"> used in liturgy</w:t>
      </w:r>
      <w:r>
        <w:t xml:space="preserve">, but which I believe are also relevant to us as we work on our magazines. </w:t>
      </w:r>
      <w:r w:rsidR="00FB64BE">
        <w:t>I’m going to read out these concerns</w:t>
      </w:r>
      <w:r>
        <w:t>:</w:t>
      </w:r>
      <w:r>
        <w:br/>
      </w:r>
      <w:r w:rsidR="00FB64BE">
        <w:t xml:space="preserve">1. </w:t>
      </w:r>
      <w:r>
        <w:t>Compromised spiritual formation – often it is</w:t>
      </w:r>
      <w:r w:rsidR="00690C4C">
        <w:t xml:space="preserve"> in</w:t>
      </w:r>
      <w:r>
        <w:t xml:space="preserve"> the struggle to write a prayer or a homily that God forms us, even meets with us. AI offers the end result without the struggle.</w:t>
      </w:r>
      <w:r w:rsidR="00FB64BE">
        <w:br/>
        <w:t xml:space="preserve">2. </w:t>
      </w:r>
      <w:r>
        <w:t>The imperfect become</w:t>
      </w:r>
      <w:r w:rsidR="00690C4C">
        <w:t>s</w:t>
      </w:r>
      <w:r>
        <w:t xml:space="preserve"> unacceptable – if polished AI prayers, liturgy, etc., become normalised, people’s genuine but often less eloquent efforts can feel inadequate.</w:t>
      </w:r>
      <w:r w:rsidR="00FB64BE">
        <w:br/>
        <w:t xml:space="preserve">3. </w:t>
      </w:r>
      <w:r>
        <w:t>Losing a sense of the Holy Spirit – if AI increasingly writes our prayers, reflections, or songs, we may start to wonder if God is still in them. Eventually we may even stop asking.</w:t>
      </w:r>
      <w:r w:rsidR="00FB64BE">
        <w:br/>
        <w:t xml:space="preserve">4. </w:t>
      </w:r>
      <w:r>
        <w:t>Openness to idolatry – AI could become our default authority for answers, ideas and coun</w:t>
      </w:r>
      <w:r w:rsidR="00690C4C">
        <w:t>sel</w:t>
      </w:r>
      <w:r>
        <w:t>, if we cede to it a place that properly belongs to God. ‘Idols that speak are hard to resist.’”</w:t>
      </w:r>
    </w:p>
    <w:p w14:paraId="4D632675" w14:textId="30CF70DE" w:rsidR="0067165A" w:rsidRDefault="0067165A" w:rsidP="00C22A7B">
      <w:pPr>
        <w:spacing w:after="120" w:line="360" w:lineRule="auto"/>
      </w:pPr>
      <w:r>
        <w:t xml:space="preserve">So perhaps ‘the feeling’ that I have described is actually God, and not </w:t>
      </w:r>
      <w:r w:rsidR="00363A11">
        <w:t>d</w:t>
      </w:r>
      <w:r>
        <w:t>opamine. Perhaps the feeling of ‘doing the work’ is a glimpse of the divine.</w:t>
      </w:r>
      <w:r w:rsidR="009E3C56">
        <w:t xml:space="preserve"> I hope we will continue to feel our humanity</w:t>
      </w:r>
      <w:r w:rsidR="00FB64BE">
        <w:t xml:space="preserve"> – and touch the divine –</w:t>
      </w:r>
      <w:r w:rsidR="009E3C56">
        <w:t xml:space="preserve"> through the process of doing the work, even if we get it wrong. This is how we learn – learn how to do the job to a standard that gives us the feeling.</w:t>
      </w:r>
    </w:p>
    <w:p w14:paraId="0AE7A069" w14:textId="77777777" w:rsidR="0067165A" w:rsidRDefault="0067165A" w:rsidP="0067165A">
      <w:pPr>
        <w:spacing w:after="120" w:line="360" w:lineRule="auto"/>
      </w:pPr>
      <w:r>
        <w:t>The US poet Joseph Fasano has written much on this topic, including a poem called ‘For a student who used AI to write a paper’. Here’s an excerpt:</w:t>
      </w:r>
    </w:p>
    <w:p w14:paraId="73019A2F" w14:textId="77777777" w:rsidR="0067165A" w:rsidRDefault="0067165A" w:rsidP="0067165A">
      <w:pPr>
        <w:spacing w:after="120" w:line="360" w:lineRule="auto"/>
      </w:pPr>
      <w:r>
        <w:t>I hear you. I know</w:t>
      </w:r>
    </w:p>
    <w:p w14:paraId="1F84E633" w14:textId="77777777" w:rsidR="0067165A" w:rsidRDefault="0067165A" w:rsidP="0067165A">
      <w:pPr>
        <w:spacing w:after="120" w:line="360" w:lineRule="auto"/>
      </w:pPr>
      <w:r>
        <w:t>this life is hard now.</w:t>
      </w:r>
    </w:p>
    <w:p w14:paraId="4880065F" w14:textId="77777777" w:rsidR="0067165A" w:rsidRDefault="0067165A" w:rsidP="0067165A">
      <w:pPr>
        <w:spacing w:after="120" w:line="360" w:lineRule="auto"/>
      </w:pPr>
      <w:r>
        <w:t>I know your days are precious</w:t>
      </w:r>
    </w:p>
    <w:p w14:paraId="72814E2A" w14:textId="77777777" w:rsidR="0067165A" w:rsidRDefault="0067165A" w:rsidP="0067165A">
      <w:pPr>
        <w:spacing w:after="120" w:line="360" w:lineRule="auto"/>
      </w:pPr>
      <w:r>
        <w:t>on this earth.</w:t>
      </w:r>
    </w:p>
    <w:p w14:paraId="65A0916C" w14:textId="77777777" w:rsidR="0067165A" w:rsidRDefault="0067165A" w:rsidP="0067165A">
      <w:pPr>
        <w:spacing w:after="120" w:line="360" w:lineRule="auto"/>
      </w:pPr>
      <w:r>
        <w:lastRenderedPageBreak/>
        <w:t>But what are you trying</w:t>
      </w:r>
    </w:p>
    <w:p w14:paraId="5BF7D94A" w14:textId="77777777" w:rsidR="0067165A" w:rsidRDefault="0067165A" w:rsidP="0067165A">
      <w:pPr>
        <w:spacing w:after="120" w:line="360" w:lineRule="auto"/>
      </w:pPr>
      <w:r>
        <w:t>to be free of?</w:t>
      </w:r>
    </w:p>
    <w:p w14:paraId="4E57CBCA" w14:textId="77777777" w:rsidR="0067165A" w:rsidRDefault="0067165A" w:rsidP="0067165A">
      <w:pPr>
        <w:spacing w:after="120" w:line="360" w:lineRule="auto"/>
      </w:pPr>
      <w:r>
        <w:t>The living? The miraculous</w:t>
      </w:r>
    </w:p>
    <w:p w14:paraId="1931F168" w14:textId="77777777" w:rsidR="0067165A" w:rsidRDefault="0067165A" w:rsidP="0067165A">
      <w:pPr>
        <w:spacing w:after="120" w:line="360" w:lineRule="auto"/>
      </w:pPr>
      <w:r>
        <w:t>task of it?</w:t>
      </w:r>
    </w:p>
    <w:p w14:paraId="2C06E146" w14:textId="77777777" w:rsidR="0067165A" w:rsidRDefault="0067165A" w:rsidP="0067165A">
      <w:pPr>
        <w:spacing w:after="120" w:line="360" w:lineRule="auto"/>
      </w:pPr>
      <w:r w:rsidRPr="0006021B">
        <w:t>Love is for the ones who love the work</w:t>
      </w:r>
      <w:r>
        <w:t>.</w:t>
      </w:r>
    </w:p>
    <w:p w14:paraId="49317F26" w14:textId="77777777" w:rsidR="0067165A" w:rsidRDefault="0067165A" w:rsidP="00C22A7B">
      <w:pPr>
        <w:spacing w:after="120" w:line="360" w:lineRule="auto"/>
      </w:pPr>
    </w:p>
    <w:p w14:paraId="657B5C7D" w14:textId="089A51E6" w:rsidR="00631110" w:rsidRDefault="000820D4" w:rsidP="00631110">
      <w:pPr>
        <w:spacing w:after="120" w:line="360" w:lineRule="auto"/>
      </w:pPr>
      <w:r>
        <w:t>This May</w:t>
      </w:r>
      <w:r w:rsidR="004A1233">
        <w:t>, Pope</w:t>
      </w:r>
      <w:r>
        <w:t xml:space="preserve"> Leo</w:t>
      </w:r>
      <w:r w:rsidR="004A1233">
        <w:t xml:space="preserve"> published his first encyclical, </w:t>
      </w:r>
      <w:proofErr w:type="spellStart"/>
      <w:r w:rsidR="004A1233">
        <w:t>Magnifica</w:t>
      </w:r>
      <w:proofErr w:type="spellEnd"/>
      <w:r w:rsidR="004A1233">
        <w:t xml:space="preserve"> Humanitas</w:t>
      </w:r>
      <w:r>
        <w:t xml:space="preserve"> (Magnificent Humanity)</w:t>
      </w:r>
      <w:r w:rsidR="004A1233">
        <w:t>, subtitled ‘On safeguarding the human person in the time of artificial intelligence.’</w:t>
      </w:r>
      <w:r>
        <w:t xml:space="preserve">  The work was the culmination of a lengthy reflection on </w:t>
      </w:r>
      <w:r w:rsidR="00631110">
        <w:t>this</w:t>
      </w:r>
      <w:r>
        <w:t xml:space="preserve"> subject within the Roman Catholic Church’s governing body, started by Leo’s predecessor Pope Francis</w:t>
      </w:r>
      <w:r w:rsidR="00631110">
        <w:t>, and it urges caution in AI development, suggesting that the technology should support us in striving for a life of “openness and communion”, and stressing that humans are not projects to be optimised. No machine can replace the magnificence of the human person, flaws and all.</w:t>
      </w:r>
    </w:p>
    <w:p w14:paraId="3FC78E94" w14:textId="489815C8" w:rsidR="000820D4" w:rsidRDefault="000820D4" w:rsidP="000820D4">
      <w:pPr>
        <w:spacing w:after="120" w:line="360" w:lineRule="auto"/>
      </w:pPr>
      <w:r>
        <w:t xml:space="preserve">The encyclical is a treasure, full of </w:t>
      </w:r>
      <w:r w:rsidR="00631110">
        <w:t>thoughtful</w:t>
      </w:r>
      <w:r>
        <w:t xml:space="preserve"> analysis and </w:t>
      </w:r>
      <w:r w:rsidR="00631110">
        <w:t>the</w:t>
      </w:r>
      <w:r>
        <w:t xml:space="preserve"> useful application of theology to our changing world. I could quote something beautiful and meaningful from every one of its 130 pages, but I’ll give you this, from its conclusion: “In Christ, we are called to co-operate in the work of creation, rather than be disinterested observers of technological processes that limit our freedom and responsibility… No computational system, however, sophisticated, can create a heart that gives itself or a conscience that discerns good from evil. Even when machines excel in efficiency, a human face that asks to be gazed upon remains the centre of our history.”</w:t>
      </w:r>
    </w:p>
    <w:p w14:paraId="1FC98D70" w14:textId="77777777" w:rsidR="00FE4534" w:rsidRDefault="00FE4534" w:rsidP="00FE4534">
      <w:pPr>
        <w:spacing w:after="120" w:line="360" w:lineRule="auto"/>
      </w:pPr>
    </w:p>
    <w:p w14:paraId="146C5807" w14:textId="77777777" w:rsidR="00FE4534" w:rsidRDefault="00FE4534" w:rsidP="00FE4534">
      <w:pPr>
        <w:spacing w:after="120" w:line="360" w:lineRule="auto"/>
      </w:pPr>
    </w:p>
    <w:p w14:paraId="28DA3AE0" w14:textId="77777777" w:rsidR="00FE4534" w:rsidRDefault="00FE4534" w:rsidP="00FE4534">
      <w:pPr>
        <w:spacing w:after="120" w:line="360" w:lineRule="auto"/>
      </w:pPr>
    </w:p>
    <w:p w14:paraId="591C9B0B" w14:textId="77777777" w:rsidR="00FE4534" w:rsidRDefault="00FE4534" w:rsidP="00FE4534">
      <w:pPr>
        <w:spacing w:after="120" w:line="360" w:lineRule="auto"/>
      </w:pPr>
    </w:p>
    <w:sectPr w:rsidR="00FE4534" w:rsidSect="006275F2">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FD4"/>
    <w:rsid w:val="00021CF2"/>
    <w:rsid w:val="0006021B"/>
    <w:rsid w:val="000820D4"/>
    <w:rsid w:val="000A46C0"/>
    <w:rsid w:val="00155640"/>
    <w:rsid w:val="00156DA5"/>
    <w:rsid w:val="00180DCC"/>
    <w:rsid w:val="0032797E"/>
    <w:rsid w:val="00330D7D"/>
    <w:rsid w:val="00363A11"/>
    <w:rsid w:val="00383D94"/>
    <w:rsid w:val="003C2CF0"/>
    <w:rsid w:val="004343D6"/>
    <w:rsid w:val="00483DDF"/>
    <w:rsid w:val="004A1233"/>
    <w:rsid w:val="005D0F63"/>
    <w:rsid w:val="006275F2"/>
    <w:rsid w:val="00631110"/>
    <w:rsid w:val="0067165A"/>
    <w:rsid w:val="00690C4C"/>
    <w:rsid w:val="00695CE7"/>
    <w:rsid w:val="006A46EE"/>
    <w:rsid w:val="006F63D1"/>
    <w:rsid w:val="007564E6"/>
    <w:rsid w:val="007C6D63"/>
    <w:rsid w:val="0088599E"/>
    <w:rsid w:val="008E431E"/>
    <w:rsid w:val="009971C0"/>
    <w:rsid w:val="009E3C56"/>
    <w:rsid w:val="009F3FD4"/>
    <w:rsid w:val="00A05ABB"/>
    <w:rsid w:val="00A53645"/>
    <w:rsid w:val="00A80276"/>
    <w:rsid w:val="00AA76DE"/>
    <w:rsid w:val="00AC6E7E"/>
    <w:rsid w:val="00AE656F"/>
    <w:rsid w:val="00B00C21"/>
    <w:rsid w:val="00B963CD"/>
    <w:rsid w:val="00B97D47"/>
    <w:rsid w:val="00BB1EC6"/>
    <w:rsid w:val="00BC204A"/>
    <w:rsid w:val="00C00E41"/>
    <w:rsid w:val="00C22A7B"/>
    <w:rsid w:val="00D141F5"/>
    <w:rsid w:val="00EE3ACA"/>
    <w:rsid w:val="00F528E2"/>
    <w:rsid w:val="00FB64BE"/>
    <w:rsid w:val="00FB6F3B"/>
    <w:rsid w:val="00FD63E8"/>
    <w:rsid w:val="00FE4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178484B"/>
  <w14:defaultImageDpi w14:val="32767"/>
  <w15:chartTrackingRefBased/>
  <w15:docId w15:val="{23F3108F-0200-384E-A348-18A00D2C8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F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3F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3F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3F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3F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3F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3F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3F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3F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F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F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F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F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F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F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F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F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FD4"/>
    <w:rPr>
      <w:rFonts w:eastAsiaTheme="majorEastAsia" w:cstheme="majorBidi"/>
      <w:color w:val="272727" w:themeColor="text1" w:themeTint="D8"/>
    </w:rPr>
  </w:style>
  <w:style w:type="paragraph" w:styleId="Title">
    <w:name w:val="Title"/>
    <w:basedOn w:val="Normal"/>
    <w:next w:val="Normal"/>
    <w:link w:val="TitleChar"/>
    <w:uiPriority w:val="10"/>
    <w:qFormat/>
    <w:rsid w:val="009F3F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3F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FD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3F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F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3FD4"/>
    <w:rPr>
      <w:i/>
      <w:iCs/>
      <w:color w:val="404040" w:themeColor="text1" w:themeTint="BF"/>
    </w:rPr>
  </w:style>
  <w:style w:type="paragraph" w:styleId="ListParagraph">
    <w:name w:val="List Paragraph"/>
    <w:basedOn w:val="Normal"/>
    <w:uiPriority w:val="34"/>
    <w:qFormat/>
    <w:rsid w:val="009F3FD4"/>
    <w:pPr>
      <w:ind w:left="720"/>
      <w:contextualSpacing/>
    </w:pPr>
  </w:style>
  <w:style w:type="character" w:styleId="IntenseEmphasis">
    <w:name w:val="Intense Emphasis"/>
    <w:basedOn w:val="DefaultParagraphFont"/>
    <w:uiPriority w:val="21"/>
    <w:qFormat/>
    <w:rsid w:val="009F3FD4"/>
    <w:rPr>
      <w:i/>
      <w:iCs/>
      <w:color w:val="0F4761" w:themeColor="accent1" w:themeShade="BF"/>
    </w:rPr>
  </w:style>
  <w:style w:type="paragraph" w:styleId="IntenseQuote">
    <w:name w:val="Intense Quote"/>
    <w:basedOn w:val="Normal"/>
    <w:next w:val="Normal"/>
    <w:link w:val="IntenseQuoteChar"/>
    <w:uiPriority w:val="30"/>
    <w:qFormat/>
    <w:rsid w:val="009F3F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3FD4"/>
    <w:rPr>
      <w:i/>
      <w:iCs/>
      <w:color w:val="0F4761" w:themeColor="accent1" w:themeShade="BF"/>
    </w:rPr>
  </w:style>
  <w:style w:type="character" w:styleId="IntenseReference">
    <w:name w:val="Intense Reference"/>
    <w:basedOn w:val="DefaultParagraphFont"/>
    <w:uiPriority w:val="32"/>
    <w:qFormat/>
    <w:rsid w:val="009F3F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06091">
      <w:bodyDiv w:val="1"/>
      <w:marLeft w:val="0"/>
      <w:marRight w:val="0"/>
      <w:marTop w:val="0"/>
      <w:marBottom w:val="0"/>
      <w:divBdr>
        <w:top w:val="none" w:sz="0" w:space="0" w:color="auto"/>
        <w:left w:val="none" w:sz="0" w:space="0" w:color="auto"/>
        <w:bottom w:val="none" w:sz="0" w:space="0" w:color="auto"/>
        <w:right w:val="none" w:sz="0" w:space="0" w:color="auto"/>
      </w:divBdr>
    </w:div>
    <w:div w:id="188955412">
      <w:bodyDiv w:val="1"/>
      <w:marLeft w:val="0"/>
      <w:marRight w:val="0"/>
      <w:marTop w:val="0"/>
      <w:marBottom w:val="0"/>
      <w:divBdr>
        <w:top w:val="none" w:sz="0" w:space="0" w:color="auto"/>
        <w:left w:val="none" w:sz="0" w:space="0" w:color="auto"/>
        <w:bottom w:val="none" w:sz="0" w:space="0" w:color="auto"/>
        <w:right w:val="none" w:sz="0" w:space="0" w:color="auto"/>
      </w:divBdr>
    </w:div>
    <w:div w:id="316155913">
      <w:bodyDiv w:val="1"/>
      <w:marLeft w:val="0"/>
      <w:marRight w:val="0"/>
      <w:marTop w:val="0"/>
      <w:marBottom w:val="0"/>
      <w:divBdr>
        <w:top w:val="none" w:sz="0" w:space="0" w:color="auto"/>
        <w:left w:val="none" w:sz="0" w:space="0" w:color="auto"/>
        <w:bottom w:val="none" w:sz="0" w:space="0" w:color="auto"/>
        <w:right w:val="none" w:sz="0" w:space="0" w:color="auto"/>
      </w:divBdr>
    </w:div>
    <w:div w:id="159790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263</TotalTime>
  <Pages>7</Pages>
  <Words>2639</Words>
  <Characters>12831</Characters>
  <Application>Microsoft Office Word</Application>
  <DocSecurity>0</DocSecurity>
  <Lines>210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Daly</dc:creator>
  <cp:keywords/>
  <dc:description/>
  <cp:lastModifiedBy>Olivia Daly</cp:lastModifiedBy>
  <cp:revision>40</cp:revision>
  <cp:lastPrinted>2026-09-21T10:51:00Z</cp:lastPrinted>
  <dcterms:created xsi:type="dcterms:W3CDTF">2026-09-17T09:13:00Z</dcterms:created>
  <dcterms:modified xsi:type="dcterms:W3CDTF">2026-09-27T11:53:00Z</dcterms:modified>
  <cp:category/>
</cp:coreProperties>
</file>